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65" w:rsidRPr="00135050" w:rsidRDefault="00135050" w:rsidP="00135050">
      <w:pPr>
        <w:jc w:val="center"/>
        <w:rPr>
          <w:sz w:val="36"/>
          <w:szCs w:val="36"/>
          <w:u w:val="single"/>
        </w:rPr>
      </w:pPr>
      <w:r w:rsidRPr="00135050">
        <w:rPr>
          <w:sz w:val="36"/>
          <w:szCs w:val="36"/>
          <w:u w:val="single"/>
        </w:rPr>
        <w:t>Простая резка губки и пены</w:t>
      </w:r>
    </w:p>
    <w:p w:rsidR="006E65CB" w:rsidRDefault="00135050" w:rsidP="00135050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Резка губки и пены</w:t>
      </w:r>
      <w:r w:rsidRPr="00135050">
        <w:rPr>
          <w:rFonts w:ascii="Arial" w:hAnsi="Arial" w:cs="Arial"/>
          <w:color w:val="000000"/>
          <w:sz w:val="24"/>
          <w:szCs w:val="24"/>
        </w:rPr>
        <w:t xml:space="preserve"> на основе интегральной схемы </w:t>
      </w:r>
      <w:r>
        <w:rPr>
          <w:rFonts w:ascii="Arial" w:hAnsi="Arial" w:cs="Arial"/>
          <w:color w:val="000000"/>
          <w:sz w:val="24"/>
          <w:szCs w:val="24"/>
        </w:rPr>
        <w:t>HCF4093</w:t>
      </w:r>
      <w:r w:rsidRPr="00135050">
        <w:rPr>
          <w:rFonts w:ascii="Arial" w:hAnsi="Arial" w:cs="Arial"/>
          <w:color w:val="000000"/>
          <w:sz w:val="24"/>
          <w:szCs w:val="24"/>
        </w:rPr>
        <w:t xml:space="preserve"> (CD4093) 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Pr="00135050">
        <w:rPr>
          <w:rFonts w:ascii="Arial" w:hAnsi="Arial" w:cs="Arial"/>
          <w:color w:val="000000"/>
          <w:sz w:val="24"/>
          <w:szCs w:val="24"/>
        </w:rPr>
        <w:t>которая св</w:t>
      </w:r>
      <w:r w:rsidR="00101FAE">
        <w:rPr>
          <w:rFonts w:ascii="Arial" w:hAnsi="Arial" w:cs="Arial"/>
          <w:color w:val="000000"/>
          <w:sz w:val="24"/>
          <w:szCs w:val="24"/>
        </w:rPr>
        <w:t>язана с</w:t>
      </w:r>
      <w:r w:rsidR="0069310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механическими нарушениями нагрева проволоки. Г</w:t>
      </w:r>
      <w:r w:rsidRPr="00135050">
        <w:rPr>
          <w:rFonts w:ascii="Arial" w:hAnsi="Arial" w:cs="Arial"/>
          <w:color w:val="000000"/>
          <w:sz w:val="24"/>
          <w:szCs w:val="24"/>
        </w:rPr>
        <w:t xml:space="preserve">убки, пенопласт, как материал, </w:t>
      </w:r>
      <w:r>
        <w:rPr>
          <w:rFonts w:ascii="Arial" w:hAnsi="Arial" w:cs="Arial"/>
          <w:color w:val="000000"/>
          <w:sz w:val="24"/>
          <w:szCs w:val="24"/>
        </w:rPr>
        <w:t xml:space="preserve">можно </w:t>
      </w:r>
      <w:r w:rsidRPr="00135050">
        <w:rPr>
          <w:rFonts w:ascii="Arial" w:hAnsi="Arial" w:cs="Arial"/>
          <w:color w:val="000000"/>
          <w:sz w:val="24"/>
          <w:szCs w:val="24"/>
        </w:rPr>
        <w:t xml:space="preserve">аккуратно </w:t>
      </w:r>
      <w:r>
        <w:rPr>
          <w:rFonts w:ascii="Arial" w:hAnsi="Arial" w:cs="Arial"/>
          <w:color w:val="000000"/>
          <w:sz w:val="24"/>
          <w:szCs w:val="24"/>
        </w:rPr>
        <w:t xml:space="preserve">резать, </w:t>
      </w:r>
      <w:r w:rsidRPr="00135050">
        <w:rPr>
          <w:rFonts w:ascii="Arial" w:hAnsi="Arial" w:cs="Arial"/>
          <w:color w:val="000000"/>
          <w:sz w:val="24"/>
          <w:szCs w:val="24"/>
        </w:rPr>
        <w:t xml:space="preserve">с помощью потенциометра VR1 </w:t>
      </w:r>
      <w:r>
        <w:rPr>
          <w:rFonts w:ascii="Arial" w:hAnsi="Arial" w:cs="Arial"/>
          <w:color w:val="000000"/>
          <w:sz w:val="24"/>
          <w:szCs w:val="24"/>
        </w:rPr>
        <w:t xml:space="preserve">регулируют нагрев </w:t>
      </w:r>
      <w:r w:rsidRPr="00135050">
        <w:rPr>
          <w:rFonts w:ascii="Arial" w:hAnsi="Arial" w:cs="Arial"/>
          <w:color w:val="000000"/>
          <w:sz w:val="24"/>
          <w:szCs w:val="24"/>
        </w:rPr>
        <w:t>провода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135050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6E65CB" w:rsidRDefault="00101FAE" w:rsidP="00101FAE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056120" cy="4635214"/>
            <wp:effectExtent l="19050" t="0" r="0" b="0"/>
            <wp:docPr id="3" name="Рисунок 3" descr="C:\Downloads\Архивы\hcf4093-ile-elektronik-kopuk-sunger-kesme-makinesi\hcf4093-ile-elektronik-kopuk-sunger-kesme-makinesi\102846_13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wnloads\Архивы\hcf4093-ile-elektronik-kopuk-sunger-kesme-makinesi\hcf4093-ile-elektronik-kopuk-sunger-kesme-makinesi\102846_13m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463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050" w:rsidRDefault="00135050" w:rsidP="0013505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886450" cy="4210050"/>
            <wp:effectExtent l="19050" t="0" r="0" b="0"/>
            <wp:docPr id="8" name="Рисунок 8" descr="D:\Мои документы\Мои рисунки\Реза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Мои документы\Мои рисунки\Реза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5CB" w:rsidRDefault="006E65CB" w:rsidP="0013505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91200" cy="4857750"/>
            <wp:effectExtent l="19050" t="0" r="0" b="0"/>
            <wp:docPr id="10" name="Рисунок 10" descr="D:\Мои документы\Мои рисунки\kopuk-kesme-hot-wire-cutter-sunger-kesme-makinesi-kopuk-kesici-sunger-ke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Мои документы\Мои рисунки\kopuk-kesme-hot-wire-cutter-sunger-kesme-makinesi-kopuk-kesici-sunger-kesic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5CB" w:rsidRPr="00135050" w:rsidRDefault="006E65CB" w:rsidP="0013505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676900" cy="4905375"/>
            <wp:effectExtent l="19050" t="0" r="0" b="0"/>
            <wp:docPr id="11" name="Рисунок 11" descr="D:\Мои документы\Мои рисунки\Реза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Мои документы\Мои рисунки\Резак 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65CB" w:rsidRPr="00135050" w:rsidSect="00135050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5050"/>
    <w:rsid w:val="00101FAE"/>
    <w:rsid w:val="00135050"/>
    <w:rsid w:val="00693105"/>
    <w:rsid w:val="006E65CB"/>
    <w:rsid w:val="007B5A4E"/>
    <w:rsid w:val="009040DD"/>
    <w:rsid w:val="00F41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0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2014-07-28T09:39:00Z</dcterms:created>
  <dcterms:modified xsi:type="dcterms:W3CDTF">2015-06-02T11:19:00Z</dcterms:modified>
</cp:coreProperties>
</file>